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stylesWithEffects.xml" ContentType="application/vnd.ms-word.stylesWithEffect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comgrade"/>
        <w:tblW w:w="0" w:type="auto"/>
        <w:tblBorders>
          <w:left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ook w:val="04A0" w:firstRow="1" w:lastRow="0" w:firstColumn="1" w:lastColumn="0" w:noHBand="0" w:noVBand="1"/>
      </w:tblPr>
      <w:tblGrid>
        <w:gridCol w:w="10598"/>
      </w:tblGrid>
      <w:tr xmlns:wp14="http://schemas.microsoft.com/office/word/2010/wordml" w:rsidR="003923B2" w:rsidTr="7E508E5F" w14:paraId="3C3761CF" wp14:textId="77777777">
        <w:tc>
          <w:tcPr>
            <w:tcW w:w="10598" w:type="dxa"/>
            <w:tcMar/>
          </w:tcPr>
          <w:p w:rsidRPr="00990BF7" w:rsidR="003923B2" w:rsidP="003923B2" w:rsidRDefault="003923B2" w14:paraId="6DAFA54A" wp14:textId="77777777">
            <w:pPr>
              <w:jc w:val="both"/>
              <w:rPr>
                <w:b/>
              </w:rPr>
            </w:pPr>
            <w:bookmarkStart w:name="_GoBack" w:id="0"/>
            <w:bookmarkEnd w:id="0"/>
            <w:r w:rsidRPr="00990BF7">
              <w:rPr>
                <w:b/>
              </w:rPr>
              <w:t>UNIDADE:</w:t>
            </w:r>
            <w:r w:rsidR="00432F35">
              <w:rPr>
                <w:b/>
              </w:rPr>
              <w:t xml:space="preserve"> </w:t>
            </w:r>
          </w:p>
        </w:tc>
      </w:tr>
    </w:tbl>
    <w:tbl>
      <w:tblPr>
        <w:tblStyle w:val="Tabelacomgrade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10598"/>
      </w:tblGrid>
      <w:tr xmlns:wp14="http://schemas.microsoft.com/office/word/2010/wordml" w:rsidRPr="00DB24CB" w:rsidR="003923B2" w:rsidTr="7E508E5F" w14:paraId="76EF9BA6" wp14:textId="77777777">
        <w:tc>
          <w:tcPr>
            <w:tcW w:w="10598" w:type="dxa"/>
            <w:tcBorders>
              <w:left w:val="nil"/>
              <w:right w:val="nil"/>
            </w:tcBorders>
            <w:shd w:val="clear" w:color="auto" w:fill="D9D9D9" w:themeFill="background1" w:themeFillShade="D9"/>
            <w:tcMar/>
          </w:tcPr>
          <w:p w:rsidRPr="00DB24CB" w:rsidR="003923B2" w:rsidP="00DB24CB" w:rsidRDefault="007845B7" w14:paraId="3DB606C2" wp14:textId="77777777">
            <w:pPr>
              <w:jc w:val="center"/>
              <w:rPr>
                <w:b/>
              </w:rPr>
            </w:pPr>
            <w:r>
              <w:rPr>
                <w:b/>
              </w:rPr>
              <w:t>T E R M O</w:t>
            </w:r>
            <w:proofErr w:type="gramStart"/>
            <w:r>
              <w:rPr>
                <w:b/>
              </w:rPr>
              <w:t xml:space="preserve">  </w:t>
            </w:r>
            <w:proofErr w:type="gramEnd"/>
            <w:r>
              <w:rPr>
                <w:b/>
              </w:rPr>
              <w:t>D E  C I Ê</w:t>
            </w:r>
            <w:r w:rsidR="00E509AF">
              <w:rPr>
                <w:b/>
              </w:rPr>
              <w:t xml:space="preserve"> N C I A </w:t>
            </w:r>
            <w:r w:rsidR="00776FB0">
              <w:rPr>
                <w:b/>
              </w:rPr>
              <w:t xml:space="preserve">  D E  R E D U Ç Ã O  D E  H O R Á R I O</w:t>
            </w:r>
            <w:r w:rsidR="00E3284B">
              <w:rPr>
                <w:b/>
              </w:rPr>
              <w:t xml:space="preserve">  D E  T R A B A L H O</w:t>
            </w:r>
          </w:p>
        </w:tc>
      </w:tr>
    </w:tbl>
    <w:p xmlns:wp14="http://schemas.microsoft.com/office/word/2010/wordml" w:rsidRPr="00990BF7" w:rsidR="00203C07" w:rsidP="003923B2" w:rsidRDefault="00203C07" w14:paraId="5DAB6C7B" wp14:textId="77777777">
      <w:pPr>
        <w:spacing w:line="240" w:lineRule="auto"/>
        <w:jc w:val="both"/>
        <w:rPr>
          <w:sz w:val="16"/>
          <w:szCs w:val="16"/>
        </w:rPr>
      </w:pPr>
    </w:p>
    <w:tbl>
      <w:tblPr>
        <w:tblStyle w:val="Tabelacomgrade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1951"/>
        <w:gridCol w:w="1843"/>
        <w:gridCol w:w="6804"/>
      </w:tblGrid>
      <w:tr xmlns:wp14="http://schemas.microsoft.com/office/word/2010/wordml" w:rsidRPr="002F5203" w:rsidR="00E5682A" w:rsidTr="00DB24CB" w14:paraId="493F0EB1" wp14:textId="77777777">
        <w:tc>
          <w:tcPr>
            <w:tcW w:w="10598" w:type="dxa"/>
            <w:gridSpan w:val="3"/>
            <w:tcBorders>
              <w:left w:val="nil"/>
              <w:right w:val="nil"/>
            </w:tcBorders>
            <w:shd w:val="clear" w:color="auto" w:fill="D9D9D9" w:themeFill="background1" w:themeFillShade="D9"/>
          </w:tcPr>
          <w:p w:rsidRPr="002F5203" w:rsidR="00E5682A" w:rsidP="00E5682A" w:rsidRDefault="00E5682A" w14:paraId="33AF2356" wp14:textId="77777777">
            <w:pPr>
              <w:pStyle w:val="PargrafodaLista"/>
              <w:numPr>
                <w:ilvl w:val="0"/>
                <w:numId w:val="1"/>
              </w:numPr>
              <w:jc w:val="both"/>
              <w:rPr>
                <w:rFonts w:cstheme="minorHAnsi"/>
                <w:b/>
                <w:sz w:val="18"/>
                <w:szCs w:val="18"/>
              </w:rPr>
            </w:pPr>
            <w:r w:rsidRPr="002F5203">
              <w:rPr>
                <w:rFonts w:cstheme="minorHAnsi"/>
                <w:b/>
                <w:sz w:val="18"/>
                <w:szCs w:val="18"/>
              </w:rPr>
              <w:t>IDENTIFICAÇÃO DO SERVIDOR</w:t>
            </w:r>
          </w:p>
        </w:tc>
      </w:tr>
      <w:tr xmlns:wp14="http://schemas.microsoft.com/office/word/2010/wordml" w:rsidRPr="00961236" w:rsidR="00E5682A" w:rsidTr="00DB24CB" w14:paraId="2D23FCBB" wp14:textId="77777777">
        <w:tblPrEx>
          <w:tblBorders>
            <w:left w:val="none" w:color="auto" w:sz="0" w:space="0"/>
            <w:right w:val="none" w:color="auto" w:sz="0" w:space="0"/>
          </w:tblBorders>
          <w:shd w:val="clear" w:color="auto" w:fill="auto"/>
        </w:tblPrEx>
        <w:trPr>
          <w:trHeight w:val="169"/>
        </w:trPr>
        <w:tc>
          <w:tcPr>
            <w:tcW w:w="10598" w:type="dxa"/>
            <w:gridSpan w:val="3"/>
          </w:tcPr>
          <w:p w:rsidRPr="00961236" w:rsidR="00E5682A" w:rsidP="003923B2" w:rsidRDefault="00E5682A" w14:paraId="37FF51F8" wp14:textId="77777777">
            <w:pPr>
              <w:jc w:val="both"/>
              <w:rPr>
                <w:rFonts w:cstheme="minorHAnsi"/>
                <w:sz w:val="28"/>
                <w:szCs w:val="28"/>
              </w:rPr>
            </w:pPr>
            <w:r w:rsidRPr="00961236">
              <w:rPr>
                <w:rFonts w:cstheme="minorHAnsi"/>
              </w:rPr>
              <w:t>NOME:</w:t>
            </w:r>
          </w:p>
        </w:tc>
      </w:tr>
      <w:tr xmlns:wp14="http://schemas.microsoft.com/office/word/2010/wordml" w:rsidRPr="00961236" w:rsidR="00E5682A" w:rsidTr="00DB24CB" w14:paraId="1F9D2CC9" wp14:textId="77777777">
        <w:tblPrEx>
          <w:tblBorders>
            <w:left w:val="none" w:color="auto" w:sz="0" w:space="0"/>
            <w:right w:val="none" w:color="auto" w:sz="0" w:space="0"/>
          </w:tblBorders>
          <w:shd w:val="clear" w:color="auto" w:fill="auto"/>
        </w:tblPrEx>
        <w:trPr>
          <w:trHeight w:val="168"/>
        </w:trPr>
        <w:tc>
          <w:tcPr>
            <w:tcW w:w="1951" w:type="dxa"/>
          </w:tcPr>
          <w:p w:rsidRPr="00961236" w:rsidR="00E5682A" w:rsidP="003923B2" w:rsidRDefault="00E5682A" w14:paraId="1565AEFC" wp14:textId="77777777">
            <w:pPr>
              <w:jc w:val="both"/>
              <w:rPr>
                <w:rFonts w:cstheme="minorHAnsi"/>
              </w:rPr>
            </w:pPr>
            <w:r w:rsidRPr="00961236">
              <w:rPr>
                <w:rFonts w:cstheme="minorHAnsi"/>
              </w:rPr>
              <w:t>RF.</w:t>
            </w:r>
          </w:p>
        </w:tc>
        <w:tc>
          <w:tcPr>
            <w:tcW w:w="1843" w:type="dxa"/>
          </w:tcPr>
          <w:p w:rsidRPr="00961236" w:rsidR="00E5682A" w:rsidP="003923B2" w:rsidRDefault="00E5682A" w14:paraId="408FDB00" wp14:textId="77777777">
            <w:pPr>
              <w:jc w:val="both"/>
              <w:rPr>
                <w:rFonts w:cstheme="minorHAnsi"/>
              </w:rPr>
            </w:pPr>
            <w:r w:rsidRPr="00961236">
              <w:rPr>
                <w:rFonts w:cstheme="minorHAnsi"/>
              </w:rPr>
              <w:t>VÍNCULO</w:t>
            </w:r>
          </w:p>
        </w:tc>
        <w:tc>
          <w:tcPr>
            <w:tcW w:w="6804" w:type="dxa"/>
          </w:tcPr>
          <w:p w:rsidRPr="00961236" w:rsidR="00E5682A" w:rsidP="003923B2" w:rsidRDefault="00E5682A" w14:paraId="0F8A53BB" wp14:textId="77777777">
            <w:pPr>
              <w:jc w:val="both"/>
              <w:rPr>
                <w:rFonts w:cstheme="minorHAnsi"/>
              </w:rPr>
            </w:pPr>
            <w:r w:rsidRPr="00961236">
              <w:rPr>
                <w:rFonts w:cstheme="minorHAnsi"/>
              </w:rPr>
              <w:t>CPF.</w:t>
            </w:r>
          </w:p>
        </w:tc>
      </w:tr>
      <w:tr xmlns:wp14="http://schemas.microsoft.com/office/word/2010/wordml" w:rsidRPr="00961236" w:rsidR="00E5682A" w:rsidTr="00DB24CB" w14:paraId="66278A0E" wp14:textId="77777777">
        <w:tblPrEx>
          <w:tblBorders>
            <w:left w:val="none" w:color="auto" w:sz="0" w:space="0"/>
            <w:right w:val="none" w:color="auto" w:sz="0" w:space="0"/>
          </w:tblBorders>
          <w:shd w:val="clear" w:color="auto" w:fill="auto"/>
        </w:tblPrEx>
        <w:trPr>
          <w:trHeight w:val="168"/>
        </w:trPr>
        <w:tc>
          <w:tcPr>
            <w:tcW w:w="10598" w:type="dxa"/>
            <w:gridSpan w:val="3"/>
          </w:tcPr>
          <w:p w:rsidRPr="00961236" w:rsidR="00E5682A" w:rsidP="003923B2" w:rsidRDefault="00E5682A" w14:paraId="60660173" wp14:textId="77777777">
            <w:pPr>
              <w:jc w:val="both"/>
              <w:rPr>
                <w:rFonts w:cstheme="minorHAnsi"/>
              </w:rPr>
            </w:pPr>
            <w:r w:rsidRPr="00961236">
              <w:rPr>
                <w:rFonts w:cstheme="minorHAnsi"/>
              </w:rPr>
              <w:t>CARGO/FUNÇÃO:</w:t>
            </w:r>
          </w:p>
        </w:tc>
      </w:tr>
    </w:tbl>
    <w:p xmlns:wp14="http://schemas.microsoft.com/office/word/2010/wordml" w:rsidR="00E5682A" w:rsidP="003923B2" w:rsidRDefault="00E5682A" w14:paraId="02EB378F" wp14:textId="77777777">
      <w:pPr>
        <w:spacing w:line="240" w:lineRule="auto"/>
        <w:jc w:val="both"/>
        <w:rPr>
          <w:rFonts w:cstheme="minorHAnsi"/>
          <w:sz w:val="16"/>
          <w:szCs w:val="16"/>
        </w:rPr>
      </w:pPr>
    </w:p>
    <w:tbl>
      <w:tblPr>
        <w:tblStyle w:val="Tabelacomgrade"/>
        <w:tblW w:w="0" w:type="auto"/>
        <w:tblBorders>
          <w:left w:val="none" w:color="auto" w:sz="0" w:space="0"/>
          <w:right w:val="none" w:color="auto" w:sz="0" w:space="0"/>
        </w:tblBorders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5889"/>
        <w:gridCol w:w="4793"/>
      </w:tblGrid>
      <w:tr xmlns:wp14="http://schemas.microsoft.com/office/word/2010/wordml" w:rsidRPr="002F5203" w:rsidR="005B46C4" w:rsidTr="00432F35" w14:paraId="4A60E6E4" wp14:textId="77777777">
        <w:tc>
          <w:tcPr>
            <w:tcW w:w="10682" w:type="dxa"/>
            <w:gridSpan w:val="2"/>
            <w:tcBorders>
              <w:bottom w:val="nil"/>
            </w:tcBorders>
            <w:shd w:val="clear" w:color="auto" w:fill="D9D9D9" w:themeFill="background1" w:themeFillShade="D9"/>
          </w:tcPr>
          <w:p w:rsidRPr="002F5203" w:rsidR="005B46C4" w:rsidP="005B46C4" w:rsidRDefault="005B46C4" w14:paraId="39AB6C89" wp14:textId="77777777">
            <w:pPr>
              <w:pStyle w:val="PargrafodaLista"/>
              <w:numPr>
                <w:ilvl w:val="0"/>
                <w:numId w:val="1"/>
              </w:numPr>
              <w:jc w:val="both"/>
              <w:rPr>
                <w:rFonts w:cstheme="minorHAnsi"/>
                <w:b/>
                <w:sz w:val="18"/>
                <w:szCs w:val="18"/>
              </w:rPr>
            </w:pPr>
            <w:r w:rsidRPr="002F5203">
              <w:rPr>
                <w:rFonts w:cstheme="minorHAnsi"/>
                <w:b/>
                <w:sz w:val="18"/>
                <w:szCs w:val="18"/>
              </w:rPr>
              <w:t>SOLICITAÇÃO</w:t>
            </w:r>
          </w:p>
        </w:tc>
      </w:tr>
      <w:tr xmlns:wp14="http://schemas.microsoft.com/office/word/2010/wordml" w:rsidRPr="00151B1D" w:rsidR="00E5682A" w:rsidTr="00432F35" w14:paraId="1F7A839B" wp14:textId="77777777">
        <w:tblPrEx>
          <w:shd w:val="clear" w:color="auto" w:fill="auto"/>
        </w:tblPrEx>
        <w:trPr>
          <w:trHeight w:val="2385"/>
        </w:trPr>
        <w:tc>
          <w:tcPr>
            <w:tcW w:w="10682" w:type="dxa"/>
            <w:gridSpan w:val="2"/>
            <w:tcBorders>
              <w:top w:val="nil"/>
              <w:bottom w:val="nil"/>
            </w:tcBorders>
          </w:tcPr>
          <w:p w:rsidR="00D96AC1" w:rsidP="00E5682A" w:rsidRDefault="00D96AC1" w14:paraId="5A39BBE3" wp14:textId="77777777">
            <w:pPr>
              <w:jc w:val="both"/>
              <w:rPr>
                <w:rFonts w:cstheme="minorHAnsi"/>
                <w:sz w:val="24"/>
                <w:szCs w:val="24"/>
              </w:rPr>
            </w:pPr>
          </w:p>
          <w:p w:rsidRPr="00151B1D" w:rsidR="00595C23" w:rsidP="00E5682A" w:rsidRDefault="005B46C4" w14:paraId="76FF79BB" wp14:textId="77777777">
            <w:pPr>
              <w:jc w:val="both"/>
              <w:rPr>
                <w:rFonts w:cstheme="minorHAnsi"/>
                <w:sz w:val="24"/>
                <w:szCs w:val="24"/>
              </w:rPr>
            </w:pPr>
            <w:r w:rsidRPr="00151B1D">
              <w:rPr>
                <w:rFonts w:cstheme="minorHAnsi"/>
                <w:sz w:val="24"/>
                <w:szCs w:val="24"/>
              </w:rPr>
              <w:t>Solicit</w:t>
            </w:r>
            <w:r w:rsidRPr="00151B1D" w:rsidR="00595C23">
              <w:rPr>
                <w:rFonts w:cstheme="minorHAnsi"/>
                <w:sz w:val="24"/>
                <w:szCs w:val="24"/>
              </w:rPr>
              <w:t>o</w:t>
            </w:r>
            <w:r w:rsidRPr="00151B1D">
              <w:rPr>
                <w:rFonts w:cstheme="minorHAnsi"/>
                <w:sz w:val="24"/>
                <w:szCs w:val="24"/>
              </w:rPr>
              <w:t xml:space="preserve"> </w:t>
            </w:r>
            <w:r w:rsidRPr="00151B1D" w:rsidR="00595C23">
              <w:rPr>
                <w:rFonts w:cstheme="minorHAnsi"/>
                <w:sz w:val="24"/>
                <w:szCs w:val="24"/>
              </w:rPr>
              <w:t>a Redução de Horário de Trabalho</w:t>
            </w:r>
            <w:r w:rsidRPr="00151B1D" w:rsidR="006F2FD1">
              <w:rPr>
                <w:rFonts w:cstheme="minorHAnsi"/>
                <w:sz w:val="24"/>
                <w:szCs w:val="24"/>
              </w:rPr>
              <w:t>,</w:t>
            </w:r>
            <w:r w:rsidRPr="00151B1D" w:rsidR="00595C23">
              <w:rPr>
                <w:rFonts w:cstheme="minorHAnsi"/>
                <w:sz w:val="24"/>
                <w:szCs w:val="24"/>
              </w:rPr>
              <w:t xml:space="preserve"> conforme </w:t>
            </w:r>
            <w:r w:rsidRPr="00151B1D" w:rsidR="00072CAE">
              <w:rPr>
                <w:rFonts w:cstheme="minorHAnsi"/>
                <w:sz w:val="24"/>
                <w:szCs w:val="24"/>
              </w:rPr>
              <w:t>Legislação vi</w:t>
            </w:r>
            <w:r w:rsidRPr="00151B1D" w:rsidR="008C5C40">
              <w:rPr>
                <w:rFonts w:cstheme="minorHAnsi"/>
                <w:sz w:val="24"/>
                <w:szCs w:val="24"/>
              </w:rPr>
              <w:t xml:space="preserve">gente e declaro estar ciente </w:t>
            </w:r>
            <w:r w:rsidRPr="00151B1D" w:rsidR="00573D05">
              <w:rPr>
                <w:rFonts w:cstheme="minorHAnsi"/>
                <w:sz w:val="24"/>
                <w:szCs w:val="24"/>
              </w:rPr>
              <w:t>de</w:t>
            </w:r>
            <w:r w:rsidR="00203C07">
              <w:rPr>
                <w:rFonts w:cstheme="minorHAnsi"/>
                <w:sz w:val="24"/>
                <w:szCs w:val="24"/>
              </w:rPr>
              <w:t xml:space="preserve">: </w:t>
            </w:r>
          </w:p>
          <w:p w:rsidR="00151B1D" w:rsidP="00E5682A" w:rsidRDefault="00151B1D" w14:paraId="41C8F396" wp14:textId="77777777">
            <w:pPr>
              <w:jc w:val="both"/>
              <w:rPr>
                <w:rFonts w:cstheme="minorHAnsi"/>
                <w:sz w:val="24"/>
                <w:szCs w:val="24"/>
              </w:rPr>
            </w:pPr>
          </w:p>
          <w:p w:rsidRPr="00151B1D" w:rsidR="00151B1D" w:rsidP="00E5682A" w:rsidRDefault="00151B1D" w14:paraId="02EE8DE6" wp14:textId="77777777">
            <w:pPr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>
              <w:rPr>
                <w:rFonts w:cstheme="minorHAnsi"/>
                <w:sz w:val="24"/>
                <w:szCs w:val="24"/>
              </w:rPr>
              <w:t xml:space="preserve">(   </w:t>
            </w:r>
            <w:proofErr w:type="gramEnd"/>
            <w:r>
              <w:rPr>
                <w:rFonts w:cstheme="minorHAnsi"/>
                <w:sz w:val="24"/>
                <w:szCs w:val="24"/>
              </w:rPr>
              <w:t>) apropriar-me do Decreto 62.835/16/10/2023, Portaria SME nº 9.734/20/12/2023 e do Comunicado – COGEP/DRH/DEF 121/2023;</w:t>
            </w:r>
          </w:p>
          <w:p w:rsidRPr="00151B1D" w:rsidR="00072CAE" w:rsidP="00E5682A" w:rsidRDefault="00072CAE" w14:paraId="18D4162B" wp14:textId="77777777">
            <w:pPr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151B1D">
              <w:rPr>
                <w:rFonts w:cstheme="minorHAnsi"/>
                <w:sz w:val="24"/>
                <w:szCs w:val="24"/>
              </w:rPr>
              <w:t xml:space="preserve">(   </w:t>
            </w:r>
            <w:proofErr w:type="gramEnd"/>
            <w:r w:rsidRPr="00151B1D">
              <w:rPr>
                <w:rFonts w:cstheme="minorHAnsi"/>
                <w:sz w:val="24"/>
                <w:szCs w:val="24"/>
              </w:rPr>
              <w:t xml:space="preserve">) </w:t>
            </w:r>
            <w:r w:rsidRPr="00151B1D" w:rsidR="006F2FD1">
              <w:rPr>
                <w:rFonts w:cstheme="minorHAnsi"/>
                <w:color w:val="333333"/>
                <w:sz w:val="24"/>
                <w:szCs w:val="24"/>
              </w:rPr>
              <w:t xml:space="preserve">abster-me de qualquer outra atividade remunerada, </w:t>
            </w:r>
            <w:r w:rsidRPr="00151B1D" w:rsidR="00B55305">
              <w:rPr>
                <w:rFonts w:cstheme="minorHAnsi"/>
                <w:sz w:val="24"/>
                <w:szCs w:val="24"/>
              </w:rPr>
              <w:t>d</w:t>
            </w:r>
            <w:r w:rsidRPr="00151B1D" w:rsidR="00B55305">
              <w:rPr>
                <w:rFonts w:cstheme="minorHAnsi"/>
                <w:color w:val="333333"/>
                <w:sz w:val="24"/>
                <w:szCs w:val="24"/>
              </w:rPr>
              <w:t>urante o período de go</w:t>
            </w:r>
            <w:r w:rsidR="00151B1D">
              <w:rPr>
                <w:rFonts w:cstheme="minorHAnsi"/>
                <w:color w:val="333333"/>
                <w:sz w:val="24"/>
                <w:szCs w:val="24"/>
              </w:rPr>
              <w:t>zo da redução da carga horária;</w:t>
            </w:r>
          </w:p>
          <w:p w:rsidRPr="00151B1D" w:rsidR="00B55305" w:rsidP="00B55305" w:rsidRDefault="00961236" w14:paraId="5EB5CFDA" wp14:textId="77777777">
            <w:pPr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151B1D">
              <w:rPr>
                <w:rFonts w:cstheme="minorHAnsi"/>
                <w:sz w:val="24"/>
                <w:szCs w:val="24"/>
              </w:rPr>
              <w:t xml:space="preserve">(  </w:t>
            </w:r>
            <w:proofErr w:type="gramEnd"/>
            <w:r w:rsidRPr="00151B1D" w:rsidR="006F2FD1">
              <w:rPr>
                <w:rFonts w:cstheme="minorHAnsi"/>
                <w:sz w:val="24"/>
                <w:szCs w:val="24"/>
              </w:rPr>
              <w:t xml:space="preserve">) </w:t>
            </w:r>
            <w:r w:rsidRPr="00151B1D" w:rsidR="00BD71EE">
              <w:rPr>
                <w:rFonts w:cstheme="minorHAnsi"/>
                <w:color w:val="333333"/>
                <w:sz w:val="24"/>
                <w:szCs w:val="24"/>
              </w:rPr>
              <w:t>comunicar qualquer alteração das condições que ensejaram o deferimento do horário especial de trabalho, sob pena de incorrer em fa</w:t>
            </w:r>
            <w:r w:rsidRPr="00151B1D" w:rsidR="006F2FD1">
              <w:rPr>
                <w:rFonts w:cstheme="minorHAnsi"/>
                <w:color w:val="333333"/>
                <w:sz w:val="24"/>
                <w:szCs w:val="24"/>
              </w:rPr>
              <w:t>lta funcional de natureza grave;</w:t>
            </w:r>
          </w:p>
          <w:p w:rsidRPr="00151B1D" w:rsidR="00E5682A" w:rsidP="006F2FD1" w:rsidRDefault="00961236" w14:paraId="58C0EDED" wp14:textId="77777777">
            <w:pPr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151B1D">
              <w:rPr>
                <w:rFonts w:cstheme="minorHAnsi"/>
                <w:sz w:val="24"/>
                <w:szCs w:val="24"/>
              </w:rPr>
              <w:t xml:space="preserve">(  </w:t>
            </w:r>
            <w:proofErr w:type="gramEnd"/>
            <w:r w:rsidRPr="00151B1D">
              <w:rPr>
                <w:rFonts w:cstheme="minorHAnsi"/>
                <w:sz w:val="24"/>
                <w:szCs w:val="24"/>
              </w:rPr>
              <w:t xml:space="preserve">)  </w:t>
            </w:r>
            <w:r w:rsidRPr="00151B1D" w:rsidR="006F2FD1">
              <w:rPr>
                <w:rFonts w:cstheme="minorHAnsi"/>
                <w:sz w:val="24"/>
                <w:szCs w:val="24"/>
              </w:rPr>
              <w:t xml:space="preserve">entregar relatório médico detalhado da necessidade de redução nos dois vínculos, </w:t>
            </w:r>
            <w:r w:rsidR="00151B1D">
              <w:rPr>
                <w:rFonts w:cstheme="minorHAnsi"/>
                <w:sz w:val="24"/>
                <w:szCs w:val="24"/>
              </w:rPr>
              <w:t>quando houver acúmulo de cargos;</w:t>
            </w:r>
          </w:p>
          <w:p w:rsidR="00573D05" w:rsidP="00151B1D" w:rsidRDefault="00573D05" w14:paraId="21D66D05" wp14:textId="77777777">
            <w:pPr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151B1D">
              <w:rPr>
                <w:rFonts w:cstheme="minorHAnsi"/>
                <w:sz w:val="24"/>
                <w:szCs w:val="24"/>
              </w:rPr>
              <w:t xml:space="preserve">(   </w:t>
            </w:r>
            <w:proofErr w:type="gramEnd"/>
            <w:r w:rsidRPr="00151B1D">
              <w:rPr>
                <w:rFonts w:cstheme="minorHAnsi"/>
                <w:sz w:val="24"/>
                <w:szCs w:val="24"/>
              </w:rPr>
              <w:t xml:space="preserve">) atentar para o que os artigos  6º, 7º, 8º e 9º </w:t>
            </w:r>
            <w:r w:rsidR="009400E2">
              <w:rPr>
                <w:rFonts w:cstheme="minorHAnsi"/>
                <w:sz w:val="24"/>
                <w:szCs w:val="24"/>
              </w:rPr>
              <w:t xml:space="preserve">da Portaria 9.734/2023, </w:t>
            </w:r>
            <w:r w:rsidRPr="00151B1D">
              <w:rPr>
                <w:rFonts w:cstheme="minorHAnsi"/>
                <w:sz w:val="24"/>
                <w:szCs w:val="24"/>
              </w:rPr>
              <w:t>incidirão em minha vida funcional</w:t>
            </w:r>
            <w:r w:rsidR="009400E2">
              <w:rPr>
                <w:rFonts w:cstheme="minorHAnsi"/>
                <w:sz w:val="24"/>
                <w:szCs w:val="24"/>
              </w:rPr>
              <w:t>:</w:t>
            </w:r>
          </w:p>
          <w:p w:rsidR="009400E2" w:rsidP="00151B1D" w:rsidRDefault="009400E2" w14:paraId="72A3D3EC" wp14:textId="77777777">
            <w:pPr>
              <w:jc w:val="both"/>
              <w:rPr>
                <w:rFonts w:cstheme="minorHAnsi"/>
                <w:sz w:val="24"/>
                <w:szCs w:val="24"/>
              </w:rPr>
            </w:pPr>
          </w:p>
          <w:p w:rsidR="009400E2" w:rsidP="00151B1D" w:rsidRDefault="009400E2" w14:paraId="1089CD60" wp14:textId="77777777">
            <w:pPr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[...]</w:t>
            </w:r>
          </w:p>
          <w:p w:rsidRPr="009400E2" w:rsidR="009400E2" w:rsidP="009400E2" w:rsidRDefault="009400E2" w14:paraId="192B35C5" wp14:textId="77777777">
            <w:pPr>
              <w:jc w:val="both"/>
              <w:rPr>
                <w:sz w:val="18"/>
                <w:szCs w:val="18"/>
              </w:rPr>
            </w:pPr>
            <w:r w:rsidRPr="009400E2">
              <w:rPr>
                <w:sz w:val="18"/>
                <w:szCs w:val="18"/>
              </w:rPr>
              <w:t xml:space="preserve">Art. 6º Nas situações em que o profissional de educação estiver designado para exercício ou substituição de cargo da Classe dos Gestores Educacionais ou nomeados para cargos em comissão, e for concedido o horário especial de que trata o Decreto nº 62.835/2023, será cessada a designação ou proposta a exoneração. </w:t>
            </w:r>
          </w:p>
          <w:p w:rsidRPr="009400E2" w:rsidR="009400E2" w:rsidP="009400E2" w:rsidRDefault="009400E2" w14:paraId="2AE78835" wp14:textId="77777777">
            <w:pPr>
              <w:jc w:val="both"/>
              <w:rPr>
                <w:sz w:val="18"/>
                <w:szCs w:val="18"/>
              </w:rPr>
            </w:pPr>
            <w:r w:rsidRPr="009400E2">
              <w:rPr>
                <w:sz w:val="18"/>
                <w:szCs w:val="18"/>
              </w:rPr>
              <w:t xml:space="preserve">Art. 7º Fica vedada aos servidores ou servidoras submetidos ao horário especial de trabalho: </w:t>
            </w:r>
          </w:p>
          <w:p w:rsidRPr="009400E2" w:rsidR="009400E2" w:rsidP="009400E2" w:rsidRDefault="009400E2" w14:paraId="50B9B595" wp14:textId="77777777">
            <w:pPr>
              <w:jc w:val="both"/>
              <w:rPr>
                <w:sz w:val="18"/>
                <w:szCs w:val="18"/>
              </w:rPr>
            </w:pPr>
            <w:r w:rsidRPr="009400E2">
              <w:rPr>
                <w:sz w:val="18"/>
                <w:szCs w:val="18"/>
              </w:rPr>
              <w:t xml:space="preserve">I - a convocação para realização de Jornadas Especiais de Trabalho de 40 horas de trabalho semanais - J 40, Plantões e Horas Suplementares; </w:t>
            </w:r>
          </w:p>
          <w:p w:rsidRPr="009400E2" w:rsidR="009400E2" w:rsidP="009400E2" w:rsidRDefault="009400E2" w14:paraId="4E974AA2" wp14:textId="77777777">
            <w:pPr>
              <w:jc w:val="both"/>
              <w:rPr>
                <w:sz w:val="18"/>
                <w:szCs w:val="18"/>
              </w:rPr>
            </w:pPr>
            <w:r w:rsidRPr="009400E2">
              <w:rPr>
                <w:sz w:val="18"/>
                <w:szCs w:val="18"/>
              </w:rPr>
              <w:t xml:space="preserve">II - o ingresso na Jornada Especial Integral de Formação - JEIF; </w:t>
            </w:r>
          </w:p>
          <w:p w:rsidRPr="009400E2" w:rsidR="009400E2" w:rsidP="009400E2" w:rsidRDefault="009400E2" w14:paraId="3A587790" wp14:textId="77777777">
            <w:pPr>
              <w:jc w:val="both"/>
              <w:rPr>
                <w:sz w:val="18"/>
                <w:szCs w:val="18"/>
              </w:rPr>
            </w:pPr>
            <w:r w:rsidRPr="009400E2">
              <w:rPr>
                <w:sz w:val="18"/>
                <w:szCs w:val="18"/>
              </w:rPr>
              <w:t xml:space="preserve">III - a atribuição de aulas a título de Jornada Especial de Trabalho Excedente - TEX, de Horas Aula Excedentes - JEX, de Hora Trabalho Excedente - HTE; </w:t>
            </w:r>
          </w:p>
          <w:p w:rsidRPr="009400E2" w:rsidR="009400E2" w:rsidP="009400E2" w:rsidRDefault="009400E2" w14:paraId="1B9E0347" wp14:textId="77777777">
            <w:pPr>
              <w:jc w:val="both"/>
              <w:rPr>
                <w:sz w:val="18"/>
                <w:szCs w:val="18"/>
              </w:rPr>
            </w:pPr>
            <w:r w:rsidRPr="009400E2">
              <w:rPr>
                <w:sz w:val="18"/>
                <w:szCs w:val="18"/>
              </w:rPr>
              <w:t xml:space="preserve">IV - a concessão do Auxílio Refeição, nos termos da Lei nº 12.858, de 18 de junho de 1999, quando o horário especial resultar no cumprimento de jornada inferior a 30 (trinta) horas semanais; </w:t>
            </w:r>
          </w:p>
          <w:p w:rsidRPr="009400E2" w:rsidR="009400E2" w:rsidP="009400E2" w:rsidRDefault="009400E2" w14:paraId="6D8F7A40" wp14:textId="77777777">
            <w:pPr>
              <w:jc w:val="both"/>
              <w:rPr>
                <w:sz w:val="18"/>
                <w:szCs w:val="18"/>
              </w:rPr>
            </w:pPr>
            <w:r w:rsidRPr="009400E2">
              <w:rPr>
                <w:b/>
                <w:sz w:val="18"/>
                <w:szCs w:val="18"/>
              </w:rPr>
              <w:t>Parágrafo único</w:t>
            </w:r>
            <w:r w:rsidRPr="009400E2">
              <w:rPr>
                <w:sz w:val="18"/>
                <w:szCs w:val="18"/>
              </w:rPr>
              <w:t xml:space="preserve">. Na hipótese dos servidores, por ocasião do deferimento do horário especial, </w:t>
            </w:r>
            <w:proofErr w:type="gramStart"/>
            <w:r w:rsidRPr="009400E2">
              <w:rPr>
                <w:sz w:val="18"/>
                <w:szCs w:val="18"/>
              </w:rPr>
              <w:t>encontrarem-se</w:t>
            </w:r>
            <w:proofErr w:type="gramEnd"/>
            <w:r w:rsidRPr="009400E2">
              <w:rPr>
                <w:sz w:val="18"/>
                <w:szCs w:val="18"/>
              </w:rPr>
              <w:t xml:space="preserve"> em uma das situações acima descritas, terão cessadas as respectivas convocações. </w:t>
            </w:r>
          </w:p>
          <w:p w:rsidRPr="009400E2" w:rsidR="009400E2" w:rsidP="009400E2" w:rsidRDefault="009400E2" w14:paraId="3C01AB56" wp14:textId="77777777">
            <w:pPr>
              <w:jc w:val="both"/>
              <w:rPr>
                <w:sz w:val="18"/>
                <w:szCs w:val="18"/>
              </w:rPr>
            </w:pPr>
            <w:r w:rsidRPr="009400E2">
              <w:rPr>
                <w:sz w:val="18"/>
                <w:szCs w:val="18"/>
              </w:rPr>
              <w:t xml:space="preserve">Art. 8º O profissional de educação docente com classe/blocos/aulas ou agrupamentos atribuídos será acomodado em vaga no módulo sem regência, enquanto no cumprimento do horário especial de trabalho. </w:t>
            </w:r>
          </w:p>
          <w:p w:rsidRPr="009400E2" w:rsidR="009400E2" w:rsidP="009400E2" w:rsidRDefault="009400E2" w14:paraId="43A2D853" wp14:textId="77777777">
            <w:pPr>
              <w:jc w:val="both"/>
              <w:rPr>
                <w:sz w:val="18"/>
                <w:szCs w:val="18"/>
              </w:rPr>
            </w:pPr>
            <w:r w:rsidRPr="009400E2">
              <w:rPr>
                <w:sz w:val="18"/>
                <w:szCs w:val="18"/>
              </w:rPr>
              <w:t xml:space="preserve">Art. 9º A redução da jornada de trabalho incidirá na mesma proporção na Verba de Locomoção devida aos titulares de cargos de Gestores Educacionais. </w:t>
            </w:r>
          </w:p>
          <w:p w:rsidRPr="009400E2" w:rsidR="009400E2" w:rsidP="00151B1D" w:rsidRDefault="009400E2" w14:paraId="0D0B940D" wp14:textId="77777777">
            <w:pPr>
              <w:jc w:val="both"/>
              <w:rPr>
                <w:rFonts w:cstheme="minorHAnsi"/>
                <w:sz w:val="18"/>
                <w:szCs w:val="18"/>
              </w:rPr>
            </w:pPr>
          </w:p>
          <w:p w:rsidRPr="00151B1D" w:rsidR="00D96AC1" w:rsidP="00151B1D" w:rsidRDefault="009400E2" w14:paraId="3188FA1C" wp14:textId="77777777">
            <w:pPr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[...] </w:t>
            </w:r>
          </w:p>
        </w:tc>
      </w:tr>
      <w:tr xmlns:wp14="http://schemas.microsoft.com/office/word/2010/wordml" w:rsidR="00151B1D" w:rsidTr="00CF270E" w14:paraId="0E27B00A" wp14:textId="77777777">
        <w:tblPrEx>
          <w:tblBorders>
            <w:left w:val="single" w:color="auto" w:sz="4" w:space="0"/>
            <w:right w:val="single" w:color="auto" w:sz="4" w:space="0"/>
          </w:tblBorders>
          <w:shd w:val="clear" w:color="auto" w:fill="auto"/>
        </w:tblPrEx>
        <w:tc>
          <w:tcPr>
            <w:tcW w:w="5889" w:type="dxa"/>
            <w:tcBorders>
              <w:top w:val="nil"/>
              <w:left w:val="nil"/>
              <w:bottom w:val="nil"/>
              <w:right w:val="nil"/>
            </w:tcBorders>
          </w:tcPr>
          <w:p w:rsidR="00151B1D" w:rsidP="003923B2" w:rsidRDefault="00151B1D" w14:paraId="60061E4C" wp14:textId="77777777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4793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:rsidR="00FE31A1" w:rsidP="003923B2" w:rsidRDefault="00FE31A1" w14:paraId="44EAFD9C" wp14:textId="77777777">
            <w:pPr>
              <w:jc w:val="both"/>
              <w:rPr>
                <w:sz w:val="16"/>
                <w:szCs w:val="16"/>
              </w:rPr>
            </w:pPr>
          </w:p>
          <w:p w:rsidR="00FE31A1" w:rsidP="003923B2" w:rsidRDefault="00FE31A1" w14:paraId="4B94D5A5" wp14:textId="77777777">
            <w:pPr>
              <w:jc w:val="both"/>
              <w:rPr>
                <w:sz w:val="16"/>
                <w:szCs w:val="16"/>
              </w:rPr>
            </w:pPr>
          </w:p>
          <w:p w:rsidR="00FE31A1" w:rsidP="003923B2" w:rsidRDefault="00FE31A1" w14:paraId="3DEEC669" wp14:textId="77777777">
            <w:pPr>
              <w:jc w:val="both"/>
              <w:rPr>
                <w:sz w:val="16"/>
                <w:szCs w:val="16"/>
              </w:rPr>
            </w:pPr>
          </w:p>
          <w:p w:rsidR="00FE31A1" w:rsidP="003923B2" w:rsidRDefault="00FE31A1" w14:paraId="3656B9AB" wp14:textId="77777777">
            <w:pPr>
              <w:jc w:val="both"/>
              <w:rPr>
                <w:sz w:val="16"/>
                <w:szCs w:val="16"/>
              </w:rPr>
            </w:pPr>
          </w:p>
          <w:p w:rsidR="00FE31A1" w:rsidP="003923B2" w:rsidRDefault="00FE31A1" w14:paraId="45FB0818" wp14:textId="77777777">
            <w:pPr>
              <w:jc w:val="both"/>
              <w:rPr>
                <w:sz w:val="16"/>
                <w:szCs w:val="16"/>
              </w:rPr>
            </w:pPr>
          </w:p>
          <w:p w:rsidR="00FE31A1" w:rsidP="003923B2" w:rsidRDefault="00FE31A1" w14:paraId="049F31CB" wp14:textId="77777777">
            <w:pPr>
              <w:jc w:val="both"/>
              <w:rPr>
                <w:sz w:val="16"/>
                <w:szCs w:val="16"/>
              </w:rPr>
            </w:pPr>
          </w:p>
          <w:p w:rsidR="00FE31A1" w:rsidP="003923B2" w:rsidRDefault="00FE31A1" w14:paraId="53128261" wp14:textId="77777777">
            <w:pPr>
              <w:jc w:val="both"/>
              <w:rPr>
                <w:sz w:val="16"/>
                <w:szCs w:val="16"/>
              </w:rPr>
            </w:pPr>
          </w:p>
          <w:p w:rsidR="00FE31A1" w:rsidP="003923B2" w:rsidRDefault="00FE31A1" w14:paraId="62486C05" wp14:textId="77777777">
            <w:pPr>
              <w:jc w:val="both"/>
              <w:rPr>
                <w:sz w:val="16"/>
                <w:szCs w:val="16"/>
              </w:rPr>
            </w:pPr>
          </w:p>
          <w:p w:rsidR="00FE31A1" w:rsidP="003923B2" w:rsidRDefault="00FE31A1" w14:paraId="4101652C" wp14:textId="77777777">
            <w:pPr>
              <w:jc w:val="both"/>
              <w:rPr>
                <w:sz w:val="16"/>
                <w:szCs w:val="16"/>
              </w:rPr>
            </w:pPr>
          </w:p>
          <w:p w:rsidR="00FE31A1" w:rsidP="003923B2" w:rsidRDefault="00FE31A1" w14:paraId="4B99056E" wp14:textId="77777777">
            <w:pPr>
              <w:jc w:val="both"/>
              <w:rPr>
                <w:sz w:val="16"/>
                <w:szCs w:val="16"/>
              </w:rPr>
            </w:pPr>
          </w:p>
        </w:tc>
      </w:tr>
    </w:tbl>
    <w:p xmlns:wp14="http://schemas.microsoft.com/office/word/2010/wordml" w:rsidR="00FE31A1" w:rsidP="009400E2" w:rsidRDefault="00FE31A1" w14:paraId="3B9EE28E" wp14:textId="77777777">
      <w:pPr>
        <w:spacing w:line="240" w:lineRule="auto"/>
        <w:jc w:val="center"/>
      </w:pPr>
      <w:r>
        <w:t xml:space="preserve">                                                                                                                      Assinatura do Servidor</w:t>
      </w:r>
      <w:proofErr w:type="gramStart"/>
      <w:r>
        <w:t xml:space="preserve">   </w:t>
      </w:r>
    </w:p>
    <w:proofErr w:type="gramEnd"/>
    <w:sectPr w:rsidR="00FE31A1" w:rsidSect="0083109F">
      <w:headerReference w:type="default" r:id="rId9"/>
      <w:pgSz w:w="11906" w:h="16838" w:orient="portrait"/>
      <w:pgMar w:top="720" w:right="720" w:bottom="391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xmlns:wp14="http://schemas.microsoft.com/office/word/2010/wordml" w:rsidR="000A2EA3" w:rsidP="003923B2" w:rsidRDefault="000A2EA3" w14:paraId="1299C43A" wp14:textId="77777777">
      <w:pPr>
        <w:spacing w:after="0" w:line="240" w:lineRule="auto"/>
      </w:pPr>
      <w:r>
        <w:separator/>
      </w:r>
    </w:p>
  </w:endnote>
  <w:endnote w:type="continuationSeparator" w:id="0">
    <w:p xmlns:wp14="http://schemas.microsoft.com/office/word/2010/wordml" w:rsidR="000A2EA3" w:rsidP="003923B2" w:rsidRDefault="000A2EA3" w14:paraId="4DDBEF00" wp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xmlns:wp14="http://schemas.microsoft.com/office/word/2010/wordml" w:rsidR="000A2EA3" w:rsidP="003923B2" w:rsidRDefault="000A2EA3" w14:paraId="3461D779" wp14:textId="77777777">
      <w:pPr>
        <w:spacing w:after="0" w:line="240" w:lineRule="auto"/>
      </w:pPr>
      <w:r>
        <w:separator/>
      </w:r>
    </w:p>
  </w:footnote>
  <w:footnote w:type="continuationSeparator" w:id="0">
    <w:p xmlns:wp14="http://schemas.microsoft.com/office/word/2010/wordml" w:rsidR="000A2EA3" w:rsidP="003923B2" w:rsidRDefault="000A2EA3" w14:paraId="3CF2D8B6" wp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p14">
  <w:p xmlns:wp14="http://schemas.microsoft.com/office/word/2010/wordml" w:rsidRPr="00087E0B" w:rsidR="003923B2" w:rsidP="00087E0B" w:rsidRDefault="003923B2" w14:paraId="0A30C931" wp14:textId="77777777">
    <w:pPr>
      <w:spacing w:line="144" w:lineRule="auto"/>
      <w:ind w:left="709"/>
      <w:jc w:val="center"/>
      <w:rPr>
        <w:b/>
      </w:rPr>
    </w:pPr>
    <w:r w:rsidRPr="00087E0B">
      <w:rPr>
        <w:b/>
        <w:noProof/>
        <w:lang w:eastAsia="pt-BR"/>
      </w:rPr>
      <w:drawing>
        <wp:anchor xmlns:wp14="http://schemas.microsoft.com/office/word/2010/wordprocessingDrawing" distT="0" distB="0" distL="114300" distR="114300" simplePos="0" relativeHeight="251658240" behindDoc="0" locked="0" layoutInCell="1" allowOverlap="1" wp14:anchorId="13F021FE" wp14:editId="7E54CE15">
          <wp:simplePos x="0" y="0"/>
          <wp:positionH relativeFrom="column">
            <wp:posOffset>51515</wp:posOffset>
          </wp:positionH>
          <wp:positionV relativeFrom="paragraph">
            <wp:posOffset>-135890</wp:posOffset>
          </wp:positionV>
          <wp:extent cx="1741090" cy="657225"/>
          <wp:effectExtent l="0" t="0" r="0" b="0"/>
          <wp:wrapNone/>
          <wp:docPr id="2" name="Imagem 2" descr="C:\Users\7935650\Downloads\Logo_Educacao-removebg-preview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7935650\Downloads\Logo_Educacao-removebg-preview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41090" cy="6572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087E0B">
      <w:rPr>
        <w:b/>
      </w:rPr>
      <w:t>Prefeitura da Cidade de São Paulo – PMSP</w:t>
    </w:r>
  </w:p>
  <w:p xmlns:wp14="http://schemas.microsoft.com/office/word/2010/wordml" w:rsidRPr="00087E0B" w:rsidR="003923B2" w:rsidP="00087E0B" w:rsidRDefault="003923B2" w14:paraId="5F95B6ED" wp14:textId="77777777">
    <w:pPr>
      <w:spacing w:line="144" w:lineRule="auto"/>
      <w:ind w:left="709"/>
      <w:jc w:val="center"/>
      <w:rPr>
        <w:b/>
      </w:rPr>
    </w:pPr>
    <w:r w:rsidRPr="00087E0B">
      <w:rPr>
        <w:b/>
      </w:rPr>
      <w:t>Secretaria Municipal de Educação – SME</w:t>
    </w:r>
  </w:p>
  <w:p xmlns:wp14="http://schemas.microsoft.com/office/word/2010/wordml" w:rsidRPr="00087E0B" w:rsidR="003923B2" w:rsidP="00087E0B" w:rsidRDefault="003923B2" w14:paraId="31AF0575" wp14:textId="77777777">
    <w:pPr>
      <w:spacing w:line="144" w:lineRule="auto"/>
      <w:ind w:left="709"/>
      <w:jc w:val="center"/>
      <w:rPr>
        <w:b/>
      </w:rPr>
    </w:pPr>
    <w:r w:rsidRPr="00087E0B">
      <w:rPr>
        <w:b/>
      </w:rPr>
      <w:t>Diretoria Regional de Educação São Miguel – DRE-MP</w:t>
    </w:r>
  </w:p>
  <w:p xmlns:wp14="http://schemas.microsoft.com/office/word/2010/wordml" w:rsidRPr="003923B2" w:rsidR="003923B2" w:rsidP="003923B2" w:rsidRDefault="003923B2" w14:paraId="0FB78278" wp14:textId="77777777">
    <w:pPr>
      <w:pStyle w:val="Cabealh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6E5D12"/>
    <w:multiLevelType w:val="hybridMultilevel"/>
    <w:tmpl w:val="8A649DB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15="http://schemas.microsoft.com/office/word/2012/wordml" mc:Ignorable="w14 wp14 w15">
  <w:zoom w:percent="100"/>
  <w:proofState w:spelling="clean" w:grammar="dirty"/>
  <w:trackRevisions w:val="false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23B2"/>
    <w:rsid w:val="00072CAE"/>
    <w:rsid w:val="00087E0B"/>
    <w:rsid w:val="000A2EA3"/>
    <w:rsid w:val="000B4064"/>
    <w:rsid w:val="00112419"/>
    <w:rsid w:val="00151B1D"/>
    <w:rsid w:val="001B30FD"/>
    <w:rsid w:val="00203C07"/>
    <w:rsid w:val="002603A4"/>
    <w:rsid w:val="002F5203"/>
    <w:rsid w:val="002F7395"/>
    <w:rsid w:val="00311A4F"/>
    <w:rsid w:val="003923B2"/>
    <w:rsid w:val="00432F35"/>
    <w:rsid w:val="0049575F"/>
    <w:rsid w:val="00573D05"/>
    <w:rsid w:val="00595C23"/>
    <w:rsid w:val="005B46C4"/>
    <w:rsid w:val="006F2FD1"/>
    <w:rsid w:val="00776FB0"/>
    <w:rsid w:val="007845B7"/>
    <w:rsid w:val="0083109F"/>
    <w:rsid w:val="00884496"/>
    <w:rsid w:val="008C5C40"/>
    <w:rsid w:val="009400E2"/>
    <w:rsid w:val="00961236"/>
    <w:rsid w:val="00990BF7"/>
    <w:rsid w:val="009E0517"/>
    <w:rsid w:val="00A8382A"/>
    <w:rsid w:val="00B55305"/>
    <w:rsid w:val="00B6039D"/>
    <w:rsid w:val="00BD71EE"/>
    <w:rsid w:val="00CF270E"/>
    <w:rsid w:val="00D62888"/>
    <w:rsid w:val="00D96AC1"/>
    <w:rsid w:val="00DB24CB"/>
    <w:rsid w:val="00E3284B"/>
    <w:rsid w:val="00E509AF"/>
    <w:rsid w:val="00E5682A"/>
    <w:rsid w:val="00E767FC"/>
    <w:rsid w:val="00EC26D4"/>
    <w:rsid w:val="00F701B0"/>
    <w:rsid w:val="00F916E3"/>
    <w:rsid w:val="00FE31A1"/>
    <w:rsid w:val="7E508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29F1F91"/>
  <w15:docId w15:val="{8C26F1ED-0AAC-48FE-8DA8-E353E0750834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 wp14">
  <w:docDefaults>
    <w:rPrDefault>
      <w:rPr>
        <w:rFonts w:asciiTheme="minorHAnsi" w:hAnsiTheme="minorHAnsi" w:eastAsia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</w:style>
  <w:style w:type="character" w:styleId="Fontepargpadro" w:default="1">
    <w:name w:val="Default Paragraph Font"/>
    <w:uiPriority w:val="1"/>
    <w:semiHidden/>
    <w:unhideWhenUsed/>
  </w:style>
  <w:style w:type="table" w:styleId="Tabe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emlista" w:default="1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3923B2"/>
    <w:pPr>
      <w:tabs>
        <w:tab w:val="center" w:pos="4252"/>
        <w:tab w:val="right" w:pos="8504"/>
      </w:tabs>
      <w:spacing w:after="0" w:line="240" w:lineRule="auto"/>
    </w:pPr>
  </w:style>
  <w:style w:type="character" w:styleId="CabealhoChar" w:customStyle="1">
    <w:name w:val="Cabeçalho Char"/>
    <w:basedOn w:val="Fontepargpadro"/>
    <w:link w:val="Cabealho"/>
    <w:uiPriority w:val="99"/>
    <w:rsid w:val="003923B2"/>
  </w:style>
  <w:style w:type="paragraph" w:styleId="Rodap">
    <w:name w:val="footer"/>
    <w:basedOn w:val="Normal"/>
    <w:link w:val="RodapChar"/>
    <w:uiPriority w:val="99"/>
    <w:unhideWhenUsed/>
    <w:rsid w:val="003923B2"/>
    <w:pPr>
      <w:tabs>
        <w:tab w:val="center" w:pos="4252"/>
        <w:tab w:val="right" w:pos="8504"/>
      </w:tabs>
      <w:spacing w:after="0" w:line="240" w:lineRule="auto"/>
    </w:pPr>
  </w:style>
  <w:style w:type="character" w:styleId="RodapChar" w:customStyle="1">
    <w:name w:val="Rodapé Char"/>
    <w:basedOn w:val="Fontepargpadro"/>
    <w:link w:val="Rodap"/>
    <w:uiPriority w:val="99"/>
    <w:rsid w:val="003923B2"/>
  </w:style>
  <w:style w:type="paragraph" w:styleId="Textodebalo">
    <w:name w:val="Balloon Text"/>
    <w:basedOn w:val="Normal"/>
    <w:link w:val="TextodebaloChar"/>
    <w:uiPriority w:val="99"/>
    <w:semiHidden/>
    <w:unhideWhenUsed/>
    <w:rsid w:val="003923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TextodebaloChar" w:customStyle="1">
    <w:name w:val="Texto de balão Char"/>
    <w:basedOn w:val="Fontepargpadro"/>
    <w:link w:val="Textodebalo"/>
    <w:uiPriority w:val="99"/>
    <w:semiHidden/>
    <w:rsid w:val="003923B2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3923B2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pt-BR"/>
    </w:rPr>
  </w:style>
  <w:style w:type="table" w:styleId="Tabelacomgrade">
    <w:name w:val="Table Grid"/>
    <w:basedOn w:val="Tabelanormal"/>
    <w:uiPriority w:val="59"/>
    <w:rsid w:val="003923B2"/>
    <w:pPr>
      <w:spacing w:after="0" w:line="240" w:lineRule="auto"/>
    </w:p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E5682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3923B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923B2"/>
  </w:style>
  <w:style w:type="paragraph" w:styleId="Rodap">
    <w:name w:val="footer"/>
    <w:basedOn w:val="Normal"/>
    <w:link w:val="RodapChar"/>
    <w:uiPriority w:val="99"/>
    <w:unhideWhenUsed/>
    <w:rsid w:val="003923B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923B2"/>
  </w:style>
  <w:style w:type="paragraph" w:styleId="Textodebalo">
    <w:name w:val="Balloon Text"/>
    <w:basedOn w:val="Normal"/>
    <w:link w:val="TextodebaloChar"/>
    <w:uiPriority w:val="99"/>
    <w:semiHidden/>
    <w:unhideWhenUsed/>
    <w:rsid w:val="003923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923B2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3923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table" w:styleId="Tabelacomgrade">
    <w:name w:val="Table Grid"/>
    <w:basedOn w:val="Tabelanormal"/>
    <w:uiPriority w:val="59"/>
    <w:rsid w:val="003923B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E5682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18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31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10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28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1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1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54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endnotes" Target="endnotes.xml" Id="rId8" /><Relationship Type="http://schemas.openxmlformats.org/officeDocument/2006/relationships/customXml" Target="../customXml/item3.xml" Id="rId13" /><Relationship Type="http://schemas.openxmlformats.org/officeDocument/2006/relationships/styles" Target="styles.xml" Id="rId3" /><Relationship Type="http://schemas.openxmlformats.org/officeDocument/2006/relationships/footnotes" Target="footnotes.xml" Id="rId7" /><Relationship Type="http://schemas.openxmlformats.org/officeDocument/2006/relationships/customXml" Target="../customXml/item2.xml" Id="rId12" /><Relationship Type="http://schemas.openxmlformats.org/officeDocument/2006/relationships/numbering" Target="numbering.xml" Id="rId2" /><Relationship Type="http://schemas.openxmlformats.org/officeDocument/2006/relationships/customXml" Target="../customXml/item1.xml" Id="rId1" /><Relationship Type="http://schemas.openxmlformats.org/officeDocument/2006/relationships/webSettings" Target="webSettings.xml" Id="rId6" /><Relationship Type="http://schemas.openxmlformats.org/officeDocument/2006/relationships/theme" Target="theme/theme1.xml" Id="rId11" /><Relationship Type="http://schemas.openxmlformats.org/officeDocument/2006/relationships/settings" Target="settings.xml" Id="rId5" /><Relationship Type="http://schemas.openxmlformats.org/officeDocument/2006/relationships/fontTable" Target="fontTable.xml" Id="rId10" /><Relationship Type="http://schemas.microsoft.com/office/2007/relationships/stylesWithEffects" Target="stylesWithEffects.xml" Id="rId4" /><Relationship Type="http://schemas.openxmlformats.org/officeDocument/2006/relationships/header" Target="header1.xml" Id="rId9" /><Relationship Type="http://schemas.openxmlformats.org/officeDocument/2006/relationships/customXml" Target="../customXml/item4.xml" Id="rId14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C08F4911CEFC5A45848997EB6CA4297F" ma:contentTypeVersion="11" ma:contentTypeDescription="Crie um novo documento." ma:contentTypeScope="" ma:versionID="3da4af2be11a21b6416649f97afc5691">
  <xsd:schema xmlns:xsd="http://www.w3.org/2001/XMLSchema" xmlns:xs="http://www.w3.org/2001/XMLSchema" xmlns:p="http://schemas.microsoft.com/office/2006/metadata/properties" xmlns:ns2="605a2858-df78-46dd-a6a1-7dc32cc37077" xmlns:ns3="48e40531-d605-4a3f-86ad-5a02ac9d432e" targetNamespace="http://schemas.microsoft.com/office/2006/metadata/properties" ma:root="true" ma:fieldsID="b6103e41d9966b849ab3296c13f4e391" ns2:_="" ns3:_="">
    <xsd:import namespace="605a2858-df78-46dd-a6a1-7dc32cc37077"/>
    <xsd:import namespace="48e40531-d605-4a3f-86ad-5a02ac9d432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5a2858-df78-46dd-a6a1-7dc32cc3707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Marcações de imagem" ma:readOnly="false" ma:fieldId="{5cf76f15-5ced-4ddc-b409-7134ff3c332f}" ma:taxonomyMulti="true" ma:sspId="4e235577-fc96-4be5-bc73-d4be570dd0d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e40531-d605-4a3f-86ad-5a02ac9d432e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70b081f4-88e1-46e1-b831-25de7e9a5284}" ma:internalName="TaxCatchAll" ma:showField="CatchAllData" ma:web="48e40531-d605-4a3f-86ad-5a02ac9d432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8e40531-d605-4a3f-86ad-5a02ac9d432e" xsi:nil="true"/>
    <lcf76f155ced4ddcb4097134ff3c332f xmlns="605a2858-df78-46dd-a6a1-7dc32cc37077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0030B541-8E81-4005-A1D6-754DEF7660C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5286080-A70C-40D2-A596-F89ECC3C0AA3}"/>
</file>

<file path=customXml/itemProps3.xml><?xml version="1.0" encoding="utf-8"?>
<ds:datastoreItem xmlns:ds="http://schemas.openxmlformats.org/officeDocument/2006/customXml" ds:itemID="{DF9D7C31-E9DE-4A2A-A579-4F9F2D6B3D65}"/>
</file>

<file path=customXml/itemProps4.xml><?xml version="1.0" encoding="utf-8"?>
<ds:datastoreItem xmlns:ds="http://schemas.openxmlformats.org/officeDocument/2006/customXml" ds:itemID="{E52583C8-940D-4DA4-9BCE-009092C97873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7935650</dc:creator>
  <cp:lastModifiedBy>Rosilene Morato Mateus</cp:lastModifiedBy>
  <cp:revision>3</cp:revision>
  <cp:lastPrinted>2023-10-23T11:51:00Z</cp:lastPrinted>
  <dcterms:created xsi:type="dcterms:W3CDTF">2024-09-13T12:19:00Z</dcterms:created>
  <dcterms:modified xsi:type="dcterms:W3CDTF">2026-01-08T12:41:53Z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0x010100C08F4911CEFC5A45848997EB6CA4297F</vt:lpwstr>
  </property>
  <property fmtid="{D5CDD505-2E9C-101B-9397-08002B2CF9AE}" pid="3" name="MediaServiceImageTags">
    <vt:lpwstr/>
  </property>
</Properties>
</file>