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AA230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</w:p>
    <w:p w14:paraId="6FACB266" w14:textId="77777777" w:rsidR="009F1498" w:rsidRDefault="009F1498" w:rsidP="009F1498">
      <w:pPr>
        <w:pStyle w:val="Ttulo3"/>
        <w:jc w:val="center"/>
      </w:pPr>
      <w:r>
        <w:t xml:space="preserve">  DEPARTAMENTO DE GESTÃO DE SUPRIMENTOS E SERVIÇOS</w:t>
      </w:r>
    </w:p>
    <w:p w14:paraId="4F44DE47" w14:textId="77777777" w:rsidR="009F1498" w:rsidRDefault="009F1498" w:rsidP="009F1498">
      <w:pPr>
        <w:ind w:left="-540"/>
        <w:jc w:val="center"/>
        <w:rPr>
          <w:rFonts w:ascii="Tahoma" w:hAnsi="Tahoma" w:cs="Tahoma"/>
          <w:b/>
          <w:sz w:val="30"/>
          <w:szCs w:val="30"/>
        </w:rPr>
      </w:pPr>
    </w:p>
    <w:p w14:paraId="201020F0" w14:textId="77777777" w:rsidR="009F1498" w:rsidRDefault="009F1498" w:rsidP="009F1498">
      <w:pPr>
        <w:pStyle w:val="Ttulo4"/>
        <w:ind w:left="0" w:firstLine="0"/>
      </w:pPr>
      <w:r>
        <w:t>DIVISÃO TÉCNICA DE PLANEJAMENTO E GESTÃO DE SUPRIMENTOS E SERVIÇOS</w:t>
      </w:r>
    </w:p>
    <w:p w14:paraId="25CC542E" w14:textId="77777777" w:rsidR="009F1498" w:rsidRDefault="009F1498" w:rsidP="009F1498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2AC63D02" w14:textId="77777777" w:rsidR="009F1498" w:rsidRDefault="009F1498" w:rsidP="009F1498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121F3678" w14:textId="77777777" w:rsidR="009F1498" w:rsidRDefault="009F1498" w:rsidP="009F1498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52794AAC" w14:textId="77777777" w:rsidR="009F1498" w:rsidRDefault="009F1498" w:rsidP="009F1498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1232815A" w14:textId="77777777" w:rsidR="009F1498" w:rsidRDefault="009F1498" w:rsidP="009F1498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36991D82" w14:textId="77777777" w:rsidR="009F1498" w:rsidRDefault="009F1498" w:rsidP="009F1498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APOSTILA</w:t>
      </w:r>
    </w:p>
    <w:p w14:paraId="2B0DC677" w14:textId="77777777" w:rsidR="009F1498" w:rsidRDefault="009F1498" w:rsidP="009F1498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 xml:space="preserve"> </w:t>
      </w:r>
    </w:p>
    <w:p w14:paraId="4A838C96" w14:textId="77777777" w:rsidR="009F1498" w:rsidRDefault="009F1498" w:rsidP="009F1498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  <w:r>
        <w:rPr>
          <w:rFonts w:ascii="Tahoma" w:hAnsi="Tahoma" w:cs="Tahoma"/>
          <w:b/>
          <w:sz w:val="72"/>
          <w:szCs w:val="72"/>
        </w:rPr>
        <w:t>OBTENÇÃO DO NOME LÓGICO</w:t>
      </w:r>
    </w:p>
    <w:p w14:paraId="33B529AA" w14:textId="77777777" w:rsidR="009F1498" w:rsidRDefault="009F1498" w:rsidP="009F1498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</w:p>
    <w:p w14:paraId="480C2A10" w14:textId="77777777" w:rsidR="00603DCA" w:rsidRDefault="00603DCA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</w:p>
    <w:p w14:paraId="15B67059" w14:textId="77777777" w:rsidR="00603DCA" w:rsidRDefault="00603DCA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</w:p>
    <w:p w14:paraId="1300B338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1CE81741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0ED0DD07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7DBC02CC" w14:textId="77777777" w:rsidR="00603DCA" w:rsidRDefault="00603DCA">
      <w:pPr>
        <w:ind w:firstLine="708"/>
        <w:rPr>
          <w:rFonts w:ascii="Trebuchet MS" w:hAnsi="Trebuchet MS" w:cs="Tahoma"/>
          <w:b/>
          <w:bCs/>
        </w:rPr>
      </w:pPr>
    </w:p>
    <w:p w14:paraId="30C44139" w14:textId="77777777" w:rsidR="00603DCA" w:rsidRDefault="00603DCA">
      <w:pPr>
        <w:tabs>
          <w:tab w:val="left" w:pos="1160"/>
        </w:tabs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pict w14:anchorId="7D63FC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323.25pt">
            <v:imagedata r:id="rId7" o:title=""/>
          </v:shape>
        </w:pict>
      </w:r>
    </w:p>
    <w:p w14:paraId="7406FDF2" w14:textId="77777777" w:rsidR="00603DCA" w:rsidRDefault="00603DCA">
      <w:pPr>
        <w:tabs>
          <w:tab w:val="left" w:pos="1160"/>
        </w:tabs>
        <w:rPr>
          <w:rFonts w:ascii="Tahoma" w:hAnsi="Tahoma" w:cs="Tahoma"/>
        </w:rPr>
      </w:pPr>
    </w:p>
    <w:p w14:paraId="4B492FBD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w:pict w14:anchorId="7FE96295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5" type="#_x0000_t13" style="position:absolute;left:0;text-align:left;margin-left:77pt;margin-top:-.2pt;width:28.8pt;height:9pt;z-index:1" fillcolor="blue" strokecolor="blue"/>
        </w:pict>
      </w:r>
      <w:r>
        <w:rPr>
          <w:rFonts w:ascii="Trebuchet MS" w:hAnsi="Trebuchet MS" w:cs="Tahoma"/>
        </w:rPr>
        <w:t xml:space="preserve">Teclar            </w:t>
      </w:r>
      <w:r>
        <w:rPr>
          <w:rFonts w:ascii="Trebuchet MS" w:hAnsi="Trebuchet MS" w:cs="Tahoma"/>
          <w:b/>
        </w:rPr>
        <w:t xml:space="preserve">PAUSE BREAK </w:t>
      </w:r>
      <w:r>
        <w:rPr>
          <w:rFonts w:ascii="Trebuchet MS" w:hAnsi="Trebuchet MS" w:cs="Tahoma"/>
        </w:rPr>
        <w:t>a tela deverá ficar preta, conforme abaixo:</w:t>
      </w:r>
    </w:p>
    <w:p w14:paraId="51B94531" w14:textId="77777777" w:rsidR="00603DCA" w:rsidRDefault="00603DCA">
      <w:pPr>
        <w:ind w:firstLine="708"/>
        <w:rPr>
          <w:rFonts w:ascii="Tahoma" w:hAnsi="Tahoma" w:cs="Tahoma"/>
        </w:rPr>
      </w:pPr>
    </w:p>
    <w:p w14:paraId="4BA05958" w14:textId="77777777" w:rsidR="00603DCA" w:rsidRDefault="00603DCA">
      <w:pPr>
        <w:rPr>
          <w:rFonts w:ascii="Tahoma" w:hAnsi="Tahoma" w:cs="Tahoma"/>
        </w:rPr>
      </w:pPr>
      <w:r>
        <w:rPr>
          <w:rFonts w:ascii="Tahoma" w:hAnsi="Tahoma" w:cs="Tahoma"/>
        </w:rPr>
        <w:pict w14:anchorId="3777F154">
          <v:shape id="_x0000_i1026" type="#_x0000_t75" style="width:522pt;height:297pt">
            <v:imagedata r:id="rId8" o:title=""/>
          </v:shape>
        </w:pict>
      </w:r>
    </w:p>
    <w:p w14:paraId="61905810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798F4882" w14:textId="77777777" w:rsidR="00603DCA" w:rsidRDefault="00603DCA">
      <w:pPr>
        <w:tabs>
          <w:tab w:val="left" w:pos="720"/>
        </w:tabs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w:pict w14:anchorId="0F71FF75">
          <v:shape id="_x0000_s1037" type="#_x0000_t13" style="position:absolute;margin-left:252pt;margin-top:14.15pt;width:28.8pt;height:9pt;flip:y;z-index:2" fillcolor="blue" strokecolor="blue"/>
        </w:pict>
      </w:r>
      <w:r>
        <w:rPr>
          <w:rFonts w:ascii="Trebuchet MS" w:hAnsi="Trebuchet MS" w:cs="Tahoma"/>
        </w:rPr>
        <w:tab/>
      </w:r>
      <w:r w:rsidR="00277B01">
        <w:rPr>
          <w:rFonts w:ascii="Trebuchet MS" w:hAnsi="Trebuchet MS" w:cs="Tahoma"/>
        </w:rPr>
        <w:t xml:space="preserve"> D</w:t>
      </w:r>
      <w:r>
        <w:rPr>
          <w:rFonts w:ascii="Trebuchet MS" w:hAnsi="Trebuchet MS" w:cs="Tahoma"/>
        </w:rPr>
        <w:t xml:space="preserve">igitar o comando </w:t>
      </w:r>
      <w:r>
        <w:rPr>
          <w:rFonts w:ascii="Trebuchet MS" w:hAnsi="Trebuchet MS" w:cs="Tahoma"/>
          <w:b/>
        </w:rPr>
        <w:t>/FOR PRODAM</w:t>
      </w:r>
      <w:r>
        <w:rPr>
          <w:rFonts w:ascii="Trebuchet MS" w:hAnsi="Trebuchet MS" w:cs="Tahoma"/>
        </w:rPr>
        <w:t xml:space="preserve">              ENTER</w:t>
      </w:r>
    </w:p>
    <w:p w14:paraId="08DD963F" w14:textId="77777777" w:rsidR="00603DCA" w:rsidRDefault="00603DCA">
      <w:pPr>
        <w:ind w:firstLine="708"/>
        <w:rPr>
          <w:rFonts w:ascii="Tahoma" w:hAnsi="Tahoma" w:cs="Tahoma"/>
        </w:rPr>
      </w:pPr>
    </w:p>
    <w:p w14:paraId="37D99B78" w14:textId="77777777" w:rsidR="00603DCA" w:rsidRDefault="00603DCA">
      <w:pPr>
        <w:ind w:firstLine="708"/>
        <w:rPr>
          <w:rFonts w:ascii="Tahoma" w:hAnsi="Tahoma" w:cs="Tahoma"/>
        </w:rPr>
      </w:pPr>
    </w:p>
    <w:p w14:paraId="322E275B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A tela abaixo é a do nome lógico.</w:t>
      </w:r>
    </w:p>
    <w:p w14:paraId="2FA8A2F4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O operador não deve esquecer de anotá-lo.</w:t>
      </w:r>
    </w:p>
    <w:p w14:paraId="73803CC2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As informações abaixo servem somente de exemplo, pois cada operador tem o seu próprio nome lógico.</w:t>
      </w:r>
    </w:p>
    <w:p w14:paraId="19A7E1AE" w14:textId="77777777" w:rsidR="00603DCA" w:rsidRDefault="00603DCA">
      <w:pPr>
        <w:ind w:firstLine="708"/>
        <w:rPr>
          <w:rFonts w:ascii="Tahoma" w:hAnsi="Tahoma" w:cs="Tahoma"/>
        </w:rPr>
      </w:pPr>
    </w:p>
    <w:p w14:paraId="588985C9" w14:textId="77777777" w:rsidR="00603DCA" w:rsidRDefault="00603DCA">
      <w:pPr>
        <w:rPr>
          <w:rFonts w:ascii="Tahoma" w:hAnsi="Tahoma" w:cs="Tahoma"/>
        </w:rPr>
      </w:pPr>
      <w:r>
        <w:rPr>
          <w:rFonts w:ascii="Tahoma" w:hAnsi="Tahoma" w:cs="Tahoma"/>
        </w:rPr>
        <w:pict w14:anchorId="2361DA1D">
          <v:shape id="_x0000_i1027" type="#_x0000_t75" style="width:522pt;height:342.75pt">
            <v:imagedata r:id="rId9" o:title=""/>
          </v:shape>
        </w:pict>
      </w:r>
    </w:p>
    <w:p w14:paraId="2EDE44FD" w14:textId="77777777" w:rsidR="00603DCA" w:rsidRDefault="00603DCA">
      <w:pPr>
        <w:rPr>
          <w:rFonts w:ascii="Tahoma" w:hAnsi="Tahoma" w:cs="Tahoma"/>
        </w:rPr>
      </w:pPr>
    </w:p>
    <w:p w14:paraId="20097701" w14:textId="77777777" w:rsidR="00603DCA" w:rsidRDefault="00603DCA">
      <w:pPr>
        <w:rPr>
          <w:rFonts w:ascii="Tahoma" w:hAnsi="Tahoma" w:cs="Tahoma"/>
        </w:rPr>
      </w:pPr>
    </w:p>
    <w:p w14:paraId="262713B8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O nome lógico informado deverá ser encaminhado via email para </w:t>
      </w:r>
    </w:p>
    <w:p w14:paraId="442C2FB8" w14:textId="77777777" w:rsidR="00603DCA" w:rsidRDefault="00603DCA">
      <w:pPr>
        <w:rPr>
          <w:rFonts w:ascii="Trebuchet MS" w:hAnsi="Trebuchet MS" w:cs="Tahoma"/>
        </w:rPr>
      </w:pPr>
      <w:hyperlink r:id="rId10" w:history="1">
        <w:r>
          <w:rPr>
            <w:rStyle w:val="Hyperlink"/>
            <w:rFonts w:ascii="Trebuchet MS" w:hAnsi="Trebuchet MS" w:cs="Tahoma"/>
          </w:rPr>
          <w:t>suprisistemas@prefeitura.sp.gov.br</w:t>
        </w:r>
      </w:hyperlink>
      <w:r>
        <w:rPr>
          <w:rFonts w:ascii="Trebuchet MS" w:hAnsi="Trebuchet MS" w:cs="Tahoma"/>
        </w:rPr>
        <w:t>, solicitando o cadastro com os seguintes dados:</w:t>
      </w:r>
    </w:p>
    <w:p w14:paraId="6E2F7052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2CF4E8C2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Nome e RF completos do operador, se não tiver RF informar o CPF.</w:t>
      </w:r>
    </w:p>
    <w:p w14:paraId="4A9234C4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O nome lógico</w:t>
      </w:r>
    </w:p>
    <w:p w14:paraId="65FF1852" w14:textId="77777777" w:rsidR="00603DCA" w:rsidRDefault="00603DCA">
      <w:pPr>
        <w:ind w:firstLine="708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14:paraId="0654E8D2" w14:textId="77777777" w:rsidR="00603DCA" w:rsidRDefault="00603DCA">
      <w:pPr>
        <w:ind w:firstLine="708"/>
        <w:rPr>
          <w:rFonts w:ascii="Tahoma" w:hAnsi="Tahoma" w:cs="Tahoma"/>
        </w:rPr>
      </w:pPr>
      <w:r>
        <w:rPr>
          <w:rFonts w:ascii="Trebuchet MS" w:hAnsi="Trebuchet MS" w:cs="Tahoma"/>
          <w:noProof/>
        </w:rPr>
        <w:pict w14:anchorId="7BF93D42">
          <v:shape id="_x0000_s1038" type="#_x0000_t13" style="position:absolute;left:0;text-align:left;margin-left:441pt;margin-top:3.95pt;width:28.8pt;height:9pt;flip:y;z-index:3" fillcolor="blue" strokecolor="blue"/>
        </w:pict>
      </w:r>
      <w:r>
        <w:rPr>
          <w:rFonts w:ascii="Trebuchet MS" w:hAnsi="Trebuchet MS" w:cs="Tahoma"/>
        </w:rPr>
        <w:t xml:space="preserve">Para sair dessa tela clicar PAUSE BREAK (a tela deverá ficar preta) + </w:t>
      </w:r>
      <w:r>
        <w:rPr>
          <w:rFonts w:ascii="Trebuchet MS" w:hAnsi="Trebuchet MS" w:cs="Tahoma"/>
          <w:b/>
        </w:rPr>
        <w:t xml:space="preserve">/RCL                    </w:t>
      </w:r>
      <w:r>
        <w:rPr>
          <w:rFonts w:ascii="Trebuchet MS" w:hAnsi="Trebuchet MS" w:cs="Tahoma"/>
        </w:rPr>
        <w:t>ENTER, para voltar à tela MENU do SUPRI.</w:t>
      </w:r>
      <w:r>
        <w:rPr>
          <w:rFonts w:ascii="Tahoma" w:hAnsi="Tahoma" w:cs="Tahoma"/>
        </w:rPr>
        <w:t xml:space="preserve"> </w:t>
      </w:r>
    </w:p>
    <w:p w14:paraId="02746A67" w14:textId="77777777" w:rsidR="00603DCA" w:rsidRDefault="00603DCA">
      <w:pPr>
        <w:ind w:firstLine="708"/>
        <w:rPr>
          <w:rFonts w:ascii="Verdana" w:hAnsi="Verdana" w:cs="Tahoma"/>
        </w:rPr>
      </w:pPr>
    </w:p>
    <w:p w14:paraId="4722A80A" w14:textId="77777777" w:rsidR="00603DCA" w:rsidRDefault="00603DCA">
      <w:pPr>
        <w:ind w:firstLine="708"/>
        <w:rPr>
          <w:rFonts w:ascii="Verdana" w:hAnsi="Verdana" w:cs="Tahoma"/>
        </w:rPr>
      </w:pPr>
    </w:p>
    <w:p w14:paraId="17957170" w14:textId="77777777" w:rsidR="00603DCA" w:rsidRDefault="00603DCA">
      <w:pPr>
        <w:ind w:firstLine="708"/>
        <w:rPr>
          <w:rFonts w:ascii="Verdana" w:hAnsi="Verdana" w:cs="Tahoma"/>
        </w:rPr>
      </w:pPr>
    </w:p>
    <w:p w14:paraId="5B2D8C16" w14:textId="77777777" w:rsidR="00603DCA" w:rsidRDefault="00603DCA">
      <w:pPr>
        <w:ind w:firstLine="708"/>
        <w:rPr>
          <w:rFonts w:ascii="Verdana" w:hAnsi="Verdana" w:cs="Tahoma"/>
        </w:rPr>
      </w:pPr>
    </w:p>
    <w:sectPr w:rsidR="00603DCA">
      <w:headerReference w:type="even" r:id="rId11"/>
      <w:headerReference w:type="default" r:id="rId12"/>
      <w:pgSz w:w="11907" w:h="16840" w:code="9"/>
      <w:pgMar w:top="1418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E85A1" w14:textId="77777777" w:rsidR="00670417" w:rsidRDefault="00670417">
      <w:r>
        <w:separator/>
      </w:r>
    </w:p>
  </w:endnote>
  <w:endnote w:type="continuationSeparator" w:id="0">
    <w:p w14:paraId="5F256F64" w14:textId="77777777" w:rsidR="00670417" w:rsidRDefault="0067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850E6" w14:textId="77777777" w:rsidR="00670417" w:rsidRDefault="00670417">
      <w:r>
        <w:separator/>
      </w:r>
    </w:p>
  </w:footnote>
  <w:footnote w:type="continuationSeparator" w:id="0">
    <w:p w14:paraId="67A7DD55" w14:textId="77777777" w:rsidR="00670417" w:rsidRDefault="00670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3F8E0" w14:textId="77777777" w:rsidR="006274DB" w:rsidRDefault="006274DB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3EF8F80" w14:textId="77777777" w:rsidR="006274DB" w:rsidRDefault="006274DB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0447" w14:textId="77777777" w:rsidR="006274DB" w:rsidRDefault="006274DB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77B01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0F9BE4AC" w14:textId="77777777" w:rsidR="006274DB" w:rsidRDefault="006274DB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16CE5"/>
    <w:multiLevelType w:val="hybridMultilevel"/>
    <w:tmpl w:val="A9AA7E4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C543B"/>
    <w:multiLevelType w:val="hybridMultilevel"/>
    <w:tmpl w:val="D7DA4A1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785037"/>
    <w:multiLevelType w:val="hybridMultilevel"/>
    <w:tmpl w:val="48B00AE8"/>
    <w:lvl w:ilvl="0" w:tplc="0416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3" w15:restartNumberingAfterBreak="0">
    <w:nsid w:val="378535E8"/>
    <w:multiLevelType w:val="hybridMultilevel"/>
    <w:tmpl w:val="A50422F6"/>
    <w:lvl w:ilvl="0" w:tplc="0416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C697DE3"/>
    <w:multiLevelType w:val="hybridMultilevel"/>
    <w:tmpl w:val="655CFE1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B861CA7"/>
    <w:multiLevelType w:val="hybridMultilevel"/>
    <w:tmpl w:val="B0A08C4A"/>
    <w:lvl w:ilvl="0" w:tplc="0416000D">
      <w:start w:val="1"/>
      <w:numFmt w:val="bullet"/>
      <w:lvlText w:val="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num w:numId="1" w16cid:durableId="902830635">
    <w:abstractNumId w:val="2"/>
  </w:num>
  <w:num w:numId="2" w16cid:durableId="652678000">
    <w:abstractNumId w:val="4"/>
  </w:num>
  <w:num w:numId="3" w16cid:durableId="1672902973">
    <w:abstractNumId w:val="1"/>
  </w:num>
  <w:num w:numId="4" w16cid:durableId="1655799371">
    <w:abstractNumId w:val="0"/>
  </w:num>
  <w:num w:numId="5" w16cid:durableId="1221556945">
    <w:abstractNumId w:val="3"/>
  </w:num>
  <w:num w:numId="6" w16cid:durableId="1680635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547F9"/>
    <w:rsid w:val="00084736"/>
    <w:rsid w:val="000B445B"/>
    <w:rsid w:val="001B3C9D"/>
    <w:rsid w:val="002376D7"/>
    <w:rsid w:val="00277B01"/>
    <w:rsid w:val="004547F9"/>
    <w:rsid w:val="00496311"/>
    <w:rsid w:val="004D7B2B"/>
    <w:rsid w:val="00502A73"/>
    <w:rsid w:val="005E564E"/>
    <w:rsid w:val="00603DCA"/>
    <w:rsid w:val="006274DB"/>
    <w:rsid w:val="00650711"/>
    <w:rsid w:val="00670417"/>
    <w:rsid w:val="00724D41"/>
    <w:rsid w:val="007B3ED5"/>
    <w:rsid w:val="007F273B"/>
    <w:rsid w:val="00831383"/>
    <w:rsid w:val="0093398A"/>
    <w:rsid w:val="00943364"/>
    <w:rsid w:val="009B2ABB"/>
    <w:rsid w:val="009C4A98"/>
    <w:rsid w:val="009F1498"/>
    <w:rsid w:val="00A219EC"/>
    <w:rsid w:val="00A749D7"/>
    <w:rsid w:val="00A91FD4"/>
    <w:rsid w:val="00AD0338"/>
    <w:rsid w:val="00BE7E7D"/>
    <w:rsid w:val="00BF51AE"/>
    <w:rsid w:val="00C12ABC"/>
    <w:rsid w:val="00C33167"/>
    <w:rsid w:val="00D53E74"/>
    <w:rsid w:val="00F6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9"/>
    <o:shapelayout v:ext="edit">
      <o:idmap v:ext="edit" data="1"/>
    </o:shapelayout>
  </w:shapeDefaults>
  <w:decimalSymbol w:val=","/>
  <w:listSeparator w:val=";"/>
  <w14:docId w14:val="576B371E"/>
  <w15:chartTrackingRefBased/>
  <w15:docId w15:val="{E5B53E08-23EB-48DC-8E51-51293E2BF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ind w:firstLine="708"/>
      <w:outlineLvl w:val="1"/>
    </w:pPr>
    <w:rPr>
      <w:rFonts w:ascii="Trebuchet MS" w:hAnsi="Trebuchet MS" w:cs="Tahoma"/>
      <w:b/>
      <w:u w:val="single"/>
    </w:rPr>
  </w:style>
  <w:style w:type="paragraph" w:styleId="Ttulo3">
    <w:name w:val="heading 3"/>
    <w:basedOn w:val="Normal"/>
    <w:next w:val="Normal"/>
    <w:qFormat/>
    <w:pPr>
      <w:keepNext/>
      <w:ind w:left="-540"/>
      <w:outlineLvl w:val="2"/>
    </w:pPr>
    <w:rPr>
      <w:rFonts w:ascii="Tahoma" w:hAnsi="Tahoma" w:cs="Tahoma"/>
      <w:b/>
      <w:sz w:val="30"/>
      <w:szCs w:val="30"/>
    </w:rPr>
  </w:style>
  <w:style w:type="paragraph" w:styleId="Ttulo4">
    <w:name w:val="heading 4"/>
    <w:basedOn w:val="Normal"/>
    <w:next w:val="Normal"/>
    <w:qFormat/>
    <w:pPr>
      <w:keepNext/>
      <w:ind w:left="180" w:firstLine="180"/>
      <w:jc w:val="center"/>
      <w:outlineLvl w:val="3"/>
    </w:pPr>
    <w:rPr>
      <w:rFonts w:ascii="Tahoma" w:hAnsi="Tahoma" w:cs="Tahoma"/>
      <w:b/>
      <w:sz w:val="22"/>
      <w:szCs w:val="22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Recuodecorpodetexto">
    <w:name w:val="Body Text Indent"/>
    <w:basedOn w:val="Normal"/>
    <w:pPr>
      <w:ind w:left="360"/>
    </w:pPr>
    <w:rPr>
      <w:rFonts w:ascii="Trebuchet MS" w:hAnsi="Trebuchet MS" w:cs="Tahoma"/>
    </w:rPr>
  </w:style>
  <w:style w:type="paragraph" w:styleId="Recuodecorpodetexto2">
    <w:name w:val="Body Text Indent 2"/>
    <w:basedOn w:val="Normal"/>
    <w:pPr>
      <w:ind w:left="720"/>
    </w:pPr>
    <w:rPr>
      <w:rFonts w:ascii="Trebuchet MS" w:hAnsi="Trebuchet MS" w:cs="Tahoma"/>
    </w:rPr>
  </w:style>
  <w:style w:type="paragraph" w:styleId="Recuodecorpodetexto3">
    <w:name w:val="Body Text Indent 3"/>
    <w:basedOn w:val="Normal"/>
    <w:pPr>
      <w:ind w:firstLine="720"/>
    </w:pPr>
    <w:rPr>
      <w:rFonts w:ascii="Trebuchet MS" w:hAnsi="Trebuchet MS" w:cs="Tahoma"/>
    </w:rPr>
  </w:style>
  <w:style w:type="paragraph" w:styleId="Corpodetexto">
    <w:name w:val="Body Text"/>
    <w:basedOn w:val="Normal"/>
    <w:rPr>
      <w:rFonts w:ascii="Trebuchet MS" w:hAnsi="Trebuchet MS" w:cs="Tahoma"/>
      <w:b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uprisistemas@prefeitura.sp.gov.b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DEPARTAMENTO DE GESTÃO DE SUPRIMENTOS E SERVIÇOS-DGSS-4</vt:lpstr>
    </vt:vector>
  </TitlesOfParts>
  <Company>Pref. São Paulo</Company>
  <LinksUpToDate>false</LinksUpToDate>
  <CharactersWithSpaces>914</CharactersWithSpaces>
  <SharedDoc>false</SharedDoc>
  <HLinks>
    <vt:vector size="6" baseType="variant">
      <vt:variant>
        <vt:i4>5243004</vt:i4>
      </vt:variant>
      <vt:variant>
        <vt:i4>0</vt:i4>
      </vt:variant>
      <vt:variant>
        <vt:i4>0</vt:i4>
      </vt:variant>
      <vt:variant>
        <vt:i4>5</vt:i4>
      </vt:variant>
      <vt:variant>
        <vt:lpwstr>mailto:suprisistemas@prefeitura.sp.gov.br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DEPARTAMENTO DE GESTÃO DE SUPRIMENTOS E SERVIÇOS-DGSS-4</dc:title>
  <dc:subject/>
  <dc:creator>d577638</dc:creator>
  <cp:keywords/>
  <cp:lastModifiedBy>ALEX MEUSBURGER</cp:lastModifiedBy>
  <cp:revision>2</cp:revision>
  <cp:lastPrinted>2010-03-22T12:33:00Z</cp:lastPrinted>
  <dcterms:created xsi:type="dcterms:W3CDTF">2026-02-25T11:02:00Z</dcterms:created>
  <dcterms:modified xsi:type="dcterms:W3CDTF">2026-02-25T11:02:00Z</dcterms:modified>
</cp:coreProperties>
</file>